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196" w14:textId="29C54472" w:rsidR="0029276F" w:rsidRPr="0029276F" w:rsidRDefault="0029276F" w:rsidP="0029276F">
      <w:pPr>
        <w:spacing w:after="0"/>
        <w:jc w:val="center"/>
        <w:rPr>
          <w:b/>
          <w:bCs/>
          <w:sz w:val="44"/>
          <w:szCs w:val="56"/>
        </w:rPr>
      </w:pPr>
      <w:r w:rsidRPr="0029276F">
        <w:rPr>
          <w:b/>
          <w:bCs/>
          <w:sz w:val="44"/>
          <w:szCs w:val="56"/>
        </w:rPr>
        <w:t>Recommended Trauma Education</w:t>
      </w:r>
    </w:p>
    <w:p w14:paraId="46BE794E" w14:textId="0FDF91CC" w:rsidR="00801A7F" w:rsidRDefault="0029276F" w:rsidP="0029276F">
      <w:pPr>
        <w:spacing w:after="0"/>
        <w:jc w:val="center"/>
        <w:rPr>
          <w:i/>
          <w:iCs/>
        </w:rPr>
      </w:pPr>
      <w:r w:rsidRPr="0029276F">
        <w:rPr>
          <w:i/>
          <w:iCs/>
        </w:rPr>
        <w:t>as issued by the Region 8 Trauma Network, December 2023</w:t>
      </w:r>
    </w:p>
    <w:p w14:paraId="1C5B5763" w14:textId="77777777" w:rsidR="0029276F" w:rsidRDefault="0029276F" w:rsidP="0029276F">
      <w:pPr>
        <w:jc w:val="center"/>
        <w:rPr>
          <w:i/>
          <w:iCs/>
        </w:rPr>
      </w:pPr>
    </w:p>
    <w:p w14:paraId="7EA13165" w14:textId="77777777" w:rsidR="0029276F" w:rsidRDefault="0029276F" w:rsidP="0029276F">
      <w:pPr>
        <w:jc w:val="center"/>
        <w:rPr>
          <w:i/>
          <w:iCs/>
        </w:rPr>
      </w:pPr>
    </w:p>
    <w:p w14:paraId="1CC72F02" w14:textId="09E5928E" w:rsidR="0029276F" w:rsidRDefault="0029276F" w:rsidP="0029276F">
      <w:pPr>
        <w:rPr>
          <w:b/>
          <w:bCs/>
        </w:rPr>
      </w:pPr>
      <w:r>
        <w:rPr>
          <w:b/>
          <w:bCs/>
        </w:rPr>
        <w:t>PREHOSPITAL</w:t>
      </w:r>
    </w:p>
    <w:p w14:paraId="50D8945E" w14:textId="77777777" w:rsidR="0029276F" w:rsidRPr="0029276F" w:rsidRDefault="0029276F" w:rsidP="0029276F">
      <w:pPr>
        <w:numPr>
          <w:ilvl w:val="0"/>
          <w:numId w:val="1"/>
        </w:numPr>
      </w:pPr>
      <w:r w:rsidRPr="0029276F">
        <w:t>ITLS (International Trauma Life Support)</w:t>
      </w:r>
    </w:p>
    <w:p w14:paraId="1FC0CDEA" w14:textId="77777777" w:rsidR="0029276F" w:rsidRPr="0029276F" w:rsidRDefault="0029276F" w:rsidP="0029276F">
      <w:pPr>
        <w:numPr>
          <w:ilvl w:val="0"/>
          <w:numId w:val="1"/>
        </w:numPr>
      </w:pPr>
      <w:r w:rsidRPr="0029276F">
        <w:t>PHTLS (National Association of Emergency Medical Technicians)</w:t>
      </w:r>
    </w:p>
    <w:p w14:paraId="42A855D6" w14:textId="77777777" w:rsidR="0029276F" w:rsidRPr="0029276F" w:rsidRDefault="0029276F" w:rsidP="0029276F">
      <w:pPr>
        <w:numPr>
          <w:ilvl w:val="0"/>
          <w:numId w:val="1"/>
        </w:numPr>
      </w:pPr>
      <w:r w:rsidRPr="0029276F">
        <w:t>Geriatric EMS (National Association of Emergency Medical Technicians)</w:t>
      </w:r>
    </w:p>
    <w:p w14:paraId="4EF1C5B0" w14:textId="77777777" w:rsidR="0029276F" w:rsidRPr="0029276F" w:rsidRDefault="0029276F" w:rsidP="0029276F">
      <w:pPr>
        <w:numPr>
          <w:ilvl w:val="0"/>
          <w:numId w:val="1"/>
        </w:numPr>
      </w:pPr>
      <w:r w:rsidRPr="0029276F">
        <w:t>Transport Professional Advance Trauma Course (Air &amp; Surface Transportation Nurses Association)</w:t>
      </w:r>
    </w:p>
    <w:p w14:paraId="2C39CDB3" w14:textId="77777777" w:rsidR="0029276F" w:rsidRDefault="0029276F" w:rsidP="0029276F">
      <w:pPr>
        <w:numPr>
          <w:ilvl w:val="0"/>
          <w:numId w:val="1"/>
        </w:numPr>
      </w:pPr>
      <w:r w:rsidRPr="0029276F">
        <w:t>Pediatric Advanced Transport Course (Air &amp; Surface Transportation Nurses Association)</w:t>
      </w:r>
    </w:p>
    <w:p w14:paraId="32A19DC0" w14:textId="77777777" w:rsidR="0029276F" w:rsidRDefault="0029276F" w:rsidP="0029276F"/>
    <w:p w14:paraId="5C13D5BE" w14:textId="4981E61A" w:rsidR="0029276F" w:rsidRPr="0029276F" w:rsidRDefault="0029276F" w:rsidP="0029276F">
      <w:pPr>
        <w:rPr>
          <w:b/>
          <w:bCs/>
        </w:rPr>
      </w:pPr>
      <w:r w:rsidRPr="0029276F">
        <w:rPr>
          <w:b/>
          <w:bCs/>
        </w:rPr>
        <w:t>HOSPITAL</w:t>
      </w:r>
    </w:p>
    <w:p w14:paraId="274D335D" w14:textId="77777777" w:rsidR="0029276F" w:rsidRPr="0029276F" w:rsidRDefault="0029276F" w:rsidP="0029276F">
      <w:pPr>
        <w:numPr>
          <w:ilvl w:val="0"/>
          <w:numId w:val="2"/>
        </w:numPr>
      </w:pPr>
      <w:r w:rsidRPr="0029276F">
        <w:t>Advanced Trauma Life Support (American College of Surgeons)</w:t>
      </w:r>
    </w:p>
    <w:p w14:paraId="57B837AC" w14:textId="77777777" w:rsidR="0029276F" w:rsidRPr="0029276F" w:rsidRDefault="0029276F" w:rsidP="0029276F">
      <w:pPr>
        <w:numPr>
          <w:ilvl w:val="0"/>
          <w:numId w:val="2"/>
        </w:numPr>
      </w:pPr>
      <w:r w:rsidRPr="0029276F">
        <w:t>Emergency Nursing Pediatric Course (Emergency Nurses Association)</w:t>
      </w:r>
    </w:p>
    <w:p w14:paraId="513CA6DD" w14:textId="77777777" w:rsidR="0029276F" w:rsidRPr="0029276F" w:rsidRDefault="0029276F" w:rsidP="0029276F">
      <w:pPr>
        <w:numPr>
          <w:ilvl w:val="0"/>
          <w:numId w:val="2"/>
        </w:numPr>
      </w:pPr>
      <w:r w:rsidRPr="0029276F">
        <w:t>Trauma Nurse Core Course (Emergency Nurses Association)</w:t>
      </w:r>
    </w:p>
    <w:p w14:paraId="1EDA3CE9" w14:textId="77777777" w:rsidR="0029276F" w:rsidRPr="0029276F" w:rsidRDefault="0029276F" w:rsidP="0029276F">
      <w:pPr>
        <w:numPr>
          <w:ilvl w:val="0"/>
          <w:numId w:val="2"/>
        </w:numPr>
      </w:pPr>
      <w:r w:rsidRPr="0029276F">
        <w:t>Advanced Trauma Care for Nurses (Society of Trauma Nurses)</w:t>
      </w:r>
    </w:p>
    <w:p w14:paraId="355F7B34" w14:textId="77777777" w:rsidR="0029276F" w:rsidRPr="0029276F" w:rsidRDefault="0029276F" w:rsidP="0029276F">
      <w:pPr>
        <w:numPr>
          <w:ilvl w:val="0"/>
          <w:numId w:val="2"/>
        </w:numPr>
      </w:pPr>
      <w:r w:rsidRPr="0029276F">
        <w:t>Trauma Care after Resuscitation (TCAR Education Programs)</w:t>
      </w:r>
    </w:p>
    <w:p w14:paraId="2B065B73" w14:textId="77777777" w:rsidR="0029276F" w:rsidRPr="0029276F" w:rsidRDefault="0029276F" w:rsidP="0029276F">
      <w:pPr>
        <w:numPr>
          <w:ilvl w:val="0"/>
          <w:numId w:val="2"/>
        </w:numPr>
      </w:pPr>
      <w:r w:rsidRPr="0029276F">
        <w:t>Pediatric Trauma Across the Care Continuum (Society of Trauma Nurses)</w:t>
      </w:r>
    </w:p>
    <w:p w14:paraId="2DEF1149" w14:textId="77777777" w:rsidR="0029276F" w:rsidRDefault="0029276F" w:rsidP="0029276F">
      <w:pPr>
        <w:numPr>
          <w:ilvl w:val="0"/>
          <w:numId w:val="2"/>
        </w:numPr>
      </w:pPr>
      <w:r w:rsidRPr="0029276F">
        <w:t>Rural Trauma Team Development Course (RTTDC)</w:t>
      </w:r>
    </w:p>
    <w:p w14:paraId="47EF576E" w14:textId="77777777" w:rsidR="0029276F" w:rsidRDefault="0029276F" w:rsidP="0029276F"/>
    <w:p w14:paraId="680AA076" w14:textId="0487E90A" w:rsidR="0029276F" w:rsidRPr="0029276F" w:rsidRDefault="0029276F" w:rsidP="0029276F">
      <w:pPr>
        <w:rPr>
          <w:b/>
          <w:bCs/>
        </w:rPr>
      </w:pPr>
      <w:r w:rsidRPr="0029276F">
        <w:rPr>
          <w:b/>
          <w:bCs/>
        </w:rPr>
        <w:t>TRAUMA PROGRAMS</w:t>
      </w:r>
    </w:p>
    <w:p w14:paraId="5074FA46" w14:textId="77777777" w:rsidR="0029276F" w:rsidRPr="0029276F" w:rsidRDefault="0029276F" w:rsidP="0029276F">
      <w:pPr>
        <w:numPr>
          <w:ilvl w:val="0"/>
          <w:numId w:val="3"/>
        </w:numPr>
      </w:pPr>
      <w:r w:rsidRPr="0029276F">
        <w:t>TOPIC / Rural TOPIC (Society for Trauma Nurses)</w:t>
      </w:r>
    </w:p>
    <w:p w14:paraId="32B241D9" w14:textId="77777777" w:rsidR="0029276F" w:rsidRPr="0029276F" w:rsidRDefault="0029276F" w:rsidP="0029276F">
      <w:pPr>
        <w:numPr>
          <w:ilvl w:val="0"/>
          <w:numId w:val="3"/>
        </w:numPr>
      </w:pPr>
      <w:r w:rsidRPr="0029276F">
        <w:t>ICD-10 course (American Trauma Society)</w:t>
      </w:r>
    </w:p>
    <w:p w14:paraId="7B94E351" w14:textId="77777777" w:rsidR="0029276F" w:rsidRPr="0029276F" w:rsidRDefault="0029276F" w:rsidP="0029276F">
      <w:pPr>
        <w:numPr>
          <w:ilvl w:val="0"/>
          <w:numId w:val="3"/>
        </w:numPr>
      </w:pPr>
      <w:r w:rsidRPr="0029276F">
        <w:t>Trauma Program Management Course (American Trauma Society)</w:t>
      </w:r>
    </w:p>
    <w:p w14:paraId="19E19131" w14:textId="77777777" w:rsidR="0029276F" w:rsidRPr="0029276F" w:rsidRDefault="0029276F" w:rsidP="0029276F">
      <w:pPr>
        <w:numPr>
          <w:ilvl w:val="0"/>
          <w:numId w:val="3"/>
        </w:numPr>
      </w:pPr>
      <w:r w:rsidRPr="0029276F">
        <w:t>Trauma Registry Course (American Trauma Society)</w:t>
      </w:r>
    </w:p>
    <w:p w14:paraId="7D8BB487" w14:textId="77777777" w:rsidR="0029276F" w:rsidRPr="0029276F" w:rsidRDefault="0029276F" w:rsidP="0029276F">
      <w:pPr>
        <w:numPr>
          <w:ilvl w:val="0"/>
          <w:numId w:val="3"/>
        </w:numPr>
      </w:pPr>
      <w:r w:rsidRPr="0029276F">
        <w:t>Abbreviated Injury Scale (Association for the Advancement of Automotive Medicine)</w:t>
      </w:r>
    </w:p>
    <w:p w14:paraId="739993EE" w14:textId="77777777" w:rsidR="0029276F" w:rsidRPr="0029276F" w:rsidRDefault="0029276F" w:rsidP="0029276F">
      <w:pPr>
        <w:numPr>
          <w:ilvl w:val="0"/>
          <w:numId w:val="3"/>
        </w:numPr>
      </w:pPr>
      <w:r w:rsidRPr="0029276F">
        <w:t>Stop the Bleed (American College of Surgeons)</w:t>
      </w:r>
    </w:p>
    <w:p w14:paraId="45503552" w14:textId="052850E3" w:rsidR="0029276F" w:rsidRPr="0029276F" w:rsidRDefault="0029276F" w:rsidP="0029276F">
      <w:pPr>
        <w:numPr>
          <w:ilvl w:val="0"/>
          <w:numId w:val="3"/>
        </w:numPr>
      </w:pPr>
      <w:r w:rsidRPr="0029276F">
        <w:t>Injury Prevention Professionals Course (American Trauma Society)</w:t>
      </w:r>
    </w:p>
    <w:p w14:paraId="2421DD64" w14:textId="77777777" w:rsidR="0029276F" w:rsidRPr="0029276F" w:rsidRDefault="0029276F" w:rsidP="0029276F"/>
    <w:sectPr w:rsidR="0029276F" w:rsidRPr="0029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22CB9"/>
    <w:multiLevelType w:val="hybridMultilevel"/>
    <w:tmpl w:val="D41CC31A"/>
    <w:lvl w:ilvl="0" w:tplc="6A56D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67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C1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E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2A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24C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0D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C5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E3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B6841"/>
    <w:multiLevelType w:val="hybridMultilevel"/>
    <w:tmpl w:val="ADFC148E"/>
    <w:lvl w:ilvl="0" w:tplc="FA40F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2C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E8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D2D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0F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C61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E7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EC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20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1E2B51"/>
    <w:multiLevelType w:val="hybridMultilevel"/>
    <w:tmpl w:val="D6FCFE0E"/>
    <w:lvl w:ilvl="0" w:tplc="F798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0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AC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485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2A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403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E85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6F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C8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4406294">
    <w:abstractNumId w:val="2"/>
  </w:num>
  <w:num w:numId="2" w16cid:durableId="932126921">
    <w:abstractNumId w:val="0"/>
  </w:num>
  <w:num w:numId="3" w16cid:durableId="64258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6F"/>
    <w:rsid w:val="00107939"/>
    <w:rsid w:val="0029276F"/>
    <w:rsid w:val="00801A7F"/>
    <w:rsid w:val="00AE135E"/>
    <w:rsid w:val="00CE5B99"/>
    <w:rsid w:val="00D80A2A"/>
    <w:rsid w:val="00E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A27E"/>
  <w15:chartTrackingRefBased/>
  <w15:docId w15:val="{B384758A-6D7D-4DA3-B20F-2618F356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7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7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7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7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7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7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7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76F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76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76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76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7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7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7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7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7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7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Lyn (DHHS)</dc:creator>
  <cp:keywords/>
  <dc:description/>
  <cp:lastModifiedBy>Nelson, Lyn (DHHS)</cp:lastModifiedBy>
  <cp:revision>2</cp:revision>
  <dcterms:created xsi:type="dcterms:W3CDTF">2024-07-25T13:09:00Z</dcterms:created>
  <dcterms:modified xsi:type="dcterms:W3CDTF">2024-07-25T13:09:00Z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2024-07-25T13:07:19Z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e1d98b61-3ce8-468b-af00-9df989f8b1c1</vt:lpwstr>
  </property>
  <property fmtid="{D5CDD505-2E9C-101B-9397-08002B2CF9AE}" pid="8" name="MSIP_Label_2f46dfe0-534f-4c95-815c-5b1af86b9823_ContentBits">
    <vt:lpwstr>0</vt:lpwstr>
  </property>
</Properties>
</file>